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6D17" w14:textId="2D396CB6" w:rsidR="00BD6804" w:rsidRDefault="00866905">
      <w:r>
        <w:t xml:space="preserve">Accreditatieaanvraag KNOV; </w:t>
      </w:r>
      <w:r w:rsidR="00EC10D3">
        <w:t>eug en buikpijnklachten</w:t>
      </w:r>
    </w:p>
    <w:p w14:paraId="5BAB0552" w14:textId="4AF7F740" w:rsidR="00866905" w:rsidRDefault="00866905"/>
    <w:p w14:paraId="592C6E6A" w14:textId="5179741D" w:rsidR="00866905" w:rsidRPr="007D2CAE" w:rsidRDefault="00866905" w:rsidP="00866905">
      <w:pPr>
        <w:pStyle w:val="Lijstalinea"/>
        <w:numPr>
          <w:ilvl w:val="0"/>
          <w:numId w:val="1"/>
        </w:numPr>
        <w:rPr>
          <w:rFonts w:eastAsia="Times New Roman"/>
          <w:b/>
          <w:bCs/>
        </w:rPr>
      </w:pPr>
      <w:r w:rsidRPr="007D2CAE">
        <w:rPr>
          <w:rFonts w:eastAsia="Times New Roman"/>
          <w:b/>
          <w:bCs/>
        </w:rPr>
        <w:t>Programma met duidelijke tijdsindeling</w:t>
      </w:r>
    </w:p>
    <w:p w14:paraId="46C0BC02" w14:textId="77777777" w:rsidR="00E60BB5" w:rsidRDefault="00E60BB5" w:rsidP="00977B74">
      <w:pPr>
        <w:rPr>
          <w:rFonts w:eastAsia="Times New Roman"/>
        </w:rPr>
      </w:pPr>
    </w:p>
    <w:p w14:paraId="27BF9E91" w14:textId="77777777" w:rsidR="00EC10D3" w:rsidRPr="00EC10D3" w:rsidRDefault="00EC10D3" w:rsidP="00EC10D3">
      <w:pPr>
        <w:shd w:val="clear" w:color="auto" w:fill="FFFFFF"/>
        <w:spacing w:after="0" w:line="240" w:lineRule="auto"/>
        <w:jc w:val="both"/>
        <w:outlineLvl w:val="2"/>
        <w:rPr>
          <w:rFonts w:ascii="Calibri" w:eastAsia="Times New Roman" w:hAnsi="Calibri" w:cs="Tahoma"/>
          <w:b/>
          <w:bCs/>
          <w:i/>
          <w:lang w:eastAsia="nl-NL"/>
        </w:rPr>
      </w:pPr>
      <w:r w:rsidRPr="00EC10D3">
        <w:rPr>
          <w:rFonts w:ascii="Calibri" w:eastAsia="Times New Roman" w:hAnsi="Calibri" w:cs="Tahoma"/>
          <w:b/>
          <w:bCs/>
          <w:i/>
          <w:lang w:eastAsia="nl-NL"/>
        </w:rPr>
        <w:t>Programma:</w:t>
      </w:r>
    </w:p>
    <w:p w14:paraId="7D32ED8C" w14:textId="77777777" w:rsidR="00EC10D3" w:rsidRPr="00EC10D3" w:rsidRDefault="00EC10D3" w:rsidP="00EC10D3">
      <w:pPr>
        <w:spacing w:after="0" w:line="240" w:lineRule="auto"/>
        <w:rPr>
          <w:rFonts w:ascii="Calibri" w:eastAsia="Times New Roman" w:hAnsi="Calibri" w:cs="Tahoma"/>
          <w:lang w:eastAsia="nl-NL"/>
        </w:rPr>
      </w:pPr>
      <w:r w:rsidRPr="00EC10D3">
        <w:rPr>
          <w:rFonts w:ascii="Calibri" w:eastAsia="Times New Roman" w:hAnsi="Calibri" w:cs="Tahoma"/>
          <w:lang w:eastAsia="nl-NL"/>
        </w:rPr>
        <w:t>13:00 - 14:00 uur  Theorie</w:t>
      </w:r>
    </w:p>
    <w:p w14:paraId="25D02200" w14:textId="77777777" w:rsidR="00EC10D3" w:rsidRPr="00EC10D3" w:rsidRDefault="00EC10D3" w:rsidP="00EC10D3">
      <w:pPr>
        <w:spacing w:after="0" w:line="240" w:lineRule="auto"/>
        <w:rPr>
          <w:rFonts w:ascii="Calibri" w:eastAsia="Times New Roman" w:hAnsi="Calibri" w:cs="Tahoma"/>
          <w:lang w:eastAsia="nl-NL"/>
        </w:rPr>
      </w:pPr>
      <w:r w:rsidRPr="00EC10D3">
        <w:rPr>
          <w:rFonts w:ascii="Calibri" w:eastAsia="Times New Roman" w:hAnsi="Calibri" w:cs="Tahoma"/>
          <w:lang w:eastAsia="nl-NL"/>
        </w:rPr>
        <w:t>14:00 - 15:00 uur  Hands on 1</w:t>
      </w:r>
      <w:r w:rsidRPr="00EC10D3">
        <w:rPr>
          <w:rFonts w:ascii="Calibri" w:eastAsia="Times New Roman" w:hAnsi="Calibri" w:cs="Tahoma"/>
          <w:vertAlign w:val="superscript"/>
          <w:lang w:eastAsia="nl-NL"/>
        </w:rPr>
        <w:t>e</w:t>
      </w:r>
      <w:r w:rsidRPr="00EC10D3">
        <w:rPr>
          <w:rFonts w:ascii="Calibri" w:eastAsia="Times New Roman" w:hAnsi="Calibri" w:cs="Tahoma"/>
          <w:lang w:eastAsia="nl-NL"/>
        </w:rPr>
        <w:t xml:space="preserve"> vrijwilliger </w:t>
      </w:r>
    </w:p>
    <w:p w14:paraId="3CB52381" w14:textId="77777777" w:rsidR="00EC10D3" w:rsidRPr="00EC10D3" w:rsidRDefault="00EC10D3" w:rsidP="00EC10D3">
      <w:pPr>
        <w:spacing w:after="0" w:line="240" w:lineRule="auto"/>
        <w:rPr>
          <w:rFonts w:ascii="Calibri" w:eastAsia="Times New Roman" w:hAnsi="Calibri" w:cs="Tahoma"/>
          <w:lang w:eastAsia="nl-NL"/>
        </w:rPr>
      </w:pPr>
      <w:r w:rsidRPr="00EC10D3">
        <w:rPr>
          <w:rFonts w:ascii="Calibri" w:eastAsia="Times New Roman" w:hAnsi="Calibri" w:cs="Tahoma"/>
          <w:lang w:eastAsia="nl-NL"/>
        </w:rPr>
        <w:t>15.00 - 16:00 uur  Hands on 2</w:t>
      </w:r>
      <w:r w:rsidRPr="00EC10D3">
        <w:rPr>
          <w:rFonts w:ascii="Calibri" w:eastAsia="Times New Roman" w:hAnsi="Calibri" w:cs="Tahoma"/>
          <w:vertAlign w:val="superscript"/>
          <w:lang w:eastAsia="nl-NL"/>
        </w:rPr>
        <w:t>e</w:t>
      </w:r>
      <w:r w:rsidRPr="00EC10D3">
        <w:rPr>
          <w:rFonts w:ascii="Calibri" w:eastAsia="Times New Roman" w:hAnsi="Calibri" w:cs="Tahoma"/>
          <w:lang w:eastAsia="nl-NL"/>
        </w:rPr>
        <w:t xml:space="preserve"> vrijwilliger</w:t>
      </w:r>
    </w:p>
    <w:p w14:paraId="0C1FECF9" w14:textId="77777777" w:rsidR="00EC10D3" w:rsidRPr="00EC10D3" w:rsidRDefault="00EC10D3" w:rsidP="00EC10D3">
      <w:pPr>
        <w:spacing w:after="0" w:line="240" w:lineRule="auto"/>
        <w:rPr>
          <w:rFonts w:ascii="Calibri" w:eastAsia="Times New Roman" w:hAnsi="Calibri" w:cs="Times New Roman"/>
          <w:lang w:eastAsia="nl-NL"/>
        </w:rPr>
      </w:pPr>
      <w:r w:rsidRPr="00EC10D3">
        <w:rPr>
          <w:rFonts w:ascii="Calibri" w:eastAsia="Times New Roman" w:hAnsi="Calibri" w:cs="Tahoma"/>
          <w:lang w:eastAsia="nl-NL"/>
        </w:rPr>
        <w:t>16:00 - 16:30 uur  Evaluatie</w:t>
      </w:r>
    </w:p>
    <w:p w14:paraId="18DDFD1D" w14:textId="3FD2CF85" w:rsidR="006B6FD9" w:rsidRDefault="006B6FD9" w:rsidP="00436591">
      <w:pPr>
        <w:contextualSpacing/>
        <w:rPr>
          <w:rFonts w:ascii="Calibri" w:hAnsi="Calibri" w:cs="Calibri"/>
        </w:rPr>
      </w:pPr>
    </w:p>
    <w:p w14:paraId="156FEA99" w14:textId="685F82EB" w:rsidR="00EC10D3" w:rsidRDefault="00AA2EF3" w:rsidP="00436591">
      <w:pPr>
        <w:contextualSpacing/>
        <w:rPr>
          <w:rFonts w:ascii="Calibri" w:hAnsi="Calibri" w:cs="Calibri"/>
        </w:rPr>
      </w:pPr>
      <w:r>
        <w:rPr>
          <w:rFonts w:ascii="Calibri" w:hAnsi="Calibri" w:cs="Calibri"/>
        </w:rPr>
        <w:t>Omschrijving scholing:</w:t>
      </w:r>
    </w:p>
    <w:p w14:paraId="332E55C7" w14:textId="139D760F" w:rsidR="00AA2EF3" w:rsidRDefault="00AA2EF3" w:rsidP="00436591">
      <w:pPr>
        <w:contextualSpacing/>
        <w:rPr>
          <w:rFonts w:ascii="Calibri" w:hAnsi="Calibri" w:cs="Calibri"/>
        </w:rPr>
      </w:pPr>
    </w:p>
    <w:p w14:paraId="737A17CD" w14:textId="7CEA1BD8" w:rsidR="00AA2EF3" w:rsidRPr="00AA2EF3" w:rsidRDefault="00AA2EF3" w:rsidP="00AA2EF3">
      <w:pPr>
        <w:spacing w:after="0" w:line="240" w:lineRule="auto"/>
        <w:jc w:val="both"/>
        <w:rPr>
          <w:rFonts w:ascii="Calibri" w:eastAsia="Calibri" w:hAnsi="Calibri" w:cs="Times New Roman"/>
          <w:lang w:eastAsia="nl-NL"/>
        </w:rPr>
      </w:pPr>
      <w:r w:rsidRPr="00AA2EF3">
        <w:rPr>
          <w:rFonts w:ascii="Calibri" w:eastAsia="Calibri" w:hAnsi="Calibri" w:cs="Times New Roman"/>
          <w:lang w:eastAsia="nl-NL"/>
        </w:rPr>
        <w:t xml:space="preserve">Een buitenbaarmoederlijke zwangerschap wordt ook wel afgekort als EUG (Extra=buiten, Uterus=baarmoeder, Graviditeit=zwangerschap). Eén op de 100 zwangerschappen loopt uit op een EUG. Elke EUG kan verschillend verlopen. Bloedverlies en </w:t>
      </w:r>
      <w:r w:rsidR="00D3512A" w:rsidRPr="00AA2EF3">
        <w:rPr>
          <w:rFonts w:ascii="Calibri" w:eastAsia="Calibri" w:hAnsi="Calibri" w:cs="Times New Roman"/>
          <w:lang w:eastAsia="nl-NL"/>
        </w:rPr>
        <w:t>buikpijn is</w:t>
      </w:r>
      <w:r w:rsidRPr="00AA2EF3">
        <w:rPr>
          <w:rFonts w:ascii="Calibri" w:eastAsia="Calibri" w:hAnsi="Calibri" w:cs="Times New Roman"/>
          <w:lang w:eastAsia="nl-NL"/>
        </w:rPr>
        <w:t xml:space="preserve"> meestal het eerste duidelijke verschijnsel van een buitenbaarmoederlijke zwangerschap. Het gaat gepaard met pijn (krampen van de eileider), meestal aan één kant van de buik of onder in de buik. De pijn kan al aan het bloedverlies voorafgaan. Wanneer de eileider onder druk van de EUG scheurt of barst komt er bloed uit de eileider in de buikholte, wat een typische schouderpijn veroorzaakt.</w:t>
      </w:r>
    </w:p>
    <w:p w14:paraId="2DF0164D" w14:textId="77777777" w:rsidR="00AA2EF3" w:rsidRPr="00AA2EF3" w:rsidRDefault="00AA2EF3" w:rsidP="00AA2EF3">
      <w:pPr>
        <w:spacing w:after="0" w:line="240" w:lineRule="auto"/>
        <w:jc w:val="both"/>
        <w:rPr>
          <w:rFonts w:ascii="Calibri" w:eastAsia="Calibri" w:hAnsi="Calibri" w:cs="Times New Roman"/>
          <w:lang w:eastAsia="nl-NL"/>
        </w:rPr>
      </w:pPr>
    </w:p>
    <w:p w14:paraId="6E944124" w14:textId="46F1DE9C" w:rsidR="00AA2EF3" w:rsidRPr="00AA2EF3" w:rsidRDefault="00AA2EF3" w:rsidP="00AA2EF3">
      <w:pPr>
        <w:spacing w:after="0" w:line="240" w:lineRule="auto"/>
        <w:jc w:val="both"/>
        <w:rPr>
          <w:rFonts w:ascii="Calibri" w:eastAsia="Calibri" w:hAnsi="Calibri" w:cs="Times New Roman"/>
          <w:lang w:eastAsia="nl-NL"/>
        </w:rPr>
      </w:pPr>
      <w:r w:rsidRPr="00AA2EF3">
        <w:rPr>
          <w:rFonts w:ascii="Calibri" w:eastAsia="Calibri" w:hAnsi="Calibri" w:cs="Times New Roman"/>
          <w:lang w:eastAsia="nl-NL"/>
        </w:rPr>
        <w:t xml:space="preserve">Maar het bloedverlies hoeft niet altijd met pijn gepaard te gaan. Juist dat laatste is zo gevaarlijk, want dan lijkt het op een ‘gewone’ miskraam. Als de EUG zich een aantal weken heeft kunnen ontwikkelen, is het mogelijk dat er een acute inwendige buikbloeding optreedt, die levensbedreigend </w:t>
      </w:r>
      <w:r w:rsidR="00D3512A" w:rsidRPr="00AA2EF3">
        <w:rPr>
          <w:rFonts w:ascii="Calibri" w:eastAsia="Calibri" w:hAnsi="Calibri" w:cs="Times New Roman"/>
          <w:lang w:eastAsia="nl-NL"/>
        </w:rPr>
        <w:t>is.</w:t>
      </w:r>
    </w:p>
    <w:p w14:paraId="4893F29F" w14:textId="77777777" w:rsidR="00AA2EF3" w:rsidRPr="00AA2EF3" w:rsidRDefault="00AA2EF3" w:rsidP="00AA2EF3">
      <w:pPr>
        <w:spacing w:after="0" w:line="240" w:lineRule="auto"/>
        <w:jc w:val="both"/>
        <w:rPr>
          <w:rFonts w:ascii="Calibri" w:eastAsia="Calibri" w:hAnsi="Calibri" w:cs="Times New Roman"/>
          <w:lang w:eastAsia="nl-NL"/>
        </w:rPr>
      </w:pPr>
    </w:p>
    <w:p w14:paraId="6ECF9101" w14:textId="77777777" w:rsidR="00AA2EF3" w:rsidRPr="00AA2EF3" w:rsidRDefault="00AA2EF3" w:rsidP="00AA2EF3">
      <w:pPr>
        <w:spacing w:after="0" w:line="240" w:lineRule="auto"/>
        <w:jc w:val="both"/>
        <w:rPr>
          <w:rFonts w:ascii="Calibri" w:eastAsia="Calibri" w:hAnsi="Calibri" w:cs="Times New Roman"/>
          <w:lang w:eastAsia="nl-NL"/>
        </w:rPr>
      </w:pPr>
      <w:r w:rsidRPr="00AA2EF3">
        <w:rPr>
          <w:rFonts w:ascii="Calibri" w:eastAsia="Calibri" w:hAnsi="Calibri" w:cs="Times New Roman"/>
          <w:lang w:eastAsia="nl-NL"/>
        </w:rPr>
        <w:t>Het is dus van het grootste belang een EUG tijdig te herkennen. In deze training worden de symptomen uitgebreid behandeld. Waar moet u op letten als een vrouw met klachten op uw spreekuur komt. Het is voor zowel de verloskundigen als de huisartsen van belang alert te zijn.</w:t>
      </w:r>
    </w:p>
    <w:p w14:paraId="2BFACC00" w14:textId="77777777" w:rsidR="00AA2EF3" w:rsidRPr="00AA2EF3" w:rsidRDefault="00AA2EF3" w:rsidP="00AA2EF3">
      <w:pPr>
        <w:shd w:val="clear" w:color="auto" w:fill="FFFFFF"/>
        <w:spacing w:after="0" w:line="240" w:lineRule="auto"/>
        <w:jc w:val="both"/>
        <w:rPr>
          <w:rFonts w:ascii="Calibri" w:eastAsia="Calibri" w:hAnsi="Calibri" w:cs="Times New Roman"/>
          <w:lang w:eastAsia="nl-NL"/>
        </w:rPr>
      </w:pPr>
    </w:p>
    <w:p w14:paraId="4F70E08F" w14:textId="77777777" w:rsidR="00AA2EF3" w:rsidRPr="00AA2EF3" w:rsidRDefault="00AA2EF3" w:rsidP="00AA2EF3">
      <w:pPr>
        <w:shd w:val="clear" w:color="auto" w:fill="FFFFFF"/>
        <w:spacing w:after="0" w:line="240" w:lineRule="auto"/>
        <w:jc w:val="both"/>
        <w:rPr>
          <w:rFonts w:ascii="Calibri" w:eastAsia="Calibri" w:hAnsi="Calibri" w:cs="Times New Roman"/>
          <w:lang w:eastAsia="nl-NL"/>
        </w:rPr>
      </w:pPr>
      <w:r w:rsidRPr="00AA2EF3">
        <w:rPr>
          <w:rFonts w:ascii="Calibri" w:eastAsia="Calibri" w:hAnsi="Calibri" w:cs="Times New Roman"/>
          <w:lang w:eastAsia="nl-NL"/>
        </w:rPr>
        <w:t>Tijdens deze training wordt een echo gemaakt zodat de docenten op beeld kunnen laten zien waar de EUG kan zitten. Naast EUG gerelateerde klachten komen ook andere buikpijnklachten aan bod.</w:t>
      </w:r>
    </w:p>
    <w:p w14:paraId="1AC6CADC" w14:textId="77777777" w:rsidR="00AA2EF3" w:rsidRDefault="00AA2EF3" w:rsidP="00436591">
      <w:pPr>
        <w:contextualSpacing/>
        <w:rPr>
          <w:rFonts w:ascii="Calibri" w:hAnsi="Calibri" w:cs="Calibri"/>
        </w:rPr>
      </w:pPr>
    </w:p>
    <w:p w14:paraId="659F1E50" w14:textId="28BA9324" w:rsidR="00866905" w:rsidRPr="007D2CAE" w:rsidRDefault="00866905" w:rsidP="00866905">
      <w:pPr>
        <w:pStyle w:val="Lijstalinea"/>
        <w:numPr>
          <w:ilvl w:val="0"/>
          <w:numId w:val="1"/>
        </w:numPr>
        <w:rPr>
          <w:rFonts w:eastAsia="Times New Roman"/>
          <w:b/>
          <w:bCs/>
        </w:rPr>
      </w:pPr>
      <w:r w:rsidRPr="007D2CAE">
        <w:rPr>
          <w:rFonts w:eastAsia="Times New Roman"/>
          <w:b/>
          <w:bCs/>
          <w:color w:val="333333"/>
          <w:shd w:val="clear" w:color="auto" w:fill="FFFFFF"/>
        </w:rPr>
        <w:t>Waarop is de inhoud van de nascholing gebaseerd / welke literatuur?</w:t>
      </w:r>
    </w:p>
    <w:p w14:paraId="18AB918A" w14:textId="08FB2B9C" w:rsidR="00866905" w:rsidRDefault="00866905" w:rsidP="00866905">
      <w:pPr>
        <w:pStyle w:val="Lijstalinea"/>
        <w:rPr>
          <w:rFonts w:eastAsia="Times New Roman"/>
          <w:color w:val="333333"/>
          <w:shd w:val="clear" w:color="auto" w:fill="FFFFFF"/>
        </w:rPr>
      </w:pPr>
    </w:p>
    <w:p w14:paraId="38BA596E" w14:textId="77777777" w:rsidR="007F175D" w:rsidRPr="00EC2A6B" w:rsidRDefault="007F175D" w:rsidP="007F175D">
      <w:pPr>
        <w:rPr>
          <w:rFonts w:eastAsia="Times New Roman"/>
        </w:rPr>
      </w:pPr>
      <w:r w:rsidRPr="00EC2A6B">
        <w:rPr>
          <w:rFonts w:eastAsia="Times New Roman"/>
        </w:rPr>
        <w:t>Obstetrie en gynaecologie Heineman e.a</w:t>
      </w:r>
    </w:p>
    <w:p w14:paraId="60059AC4" w14:textId="77777777" w:rsidR="007F175D" w:rsidRPr="00EC2A6B" w:rsidRDefault="007F175D" w:rsidP="007F175D">
      <w:pPr>
        <w:rPr>
          <w:rFonts w:eastAsia="Times New Roman"/>
        </w:rPr>
      </w:pPr>
      <w:r w:rsidRPr="00EC2A6B">
        <w:rPr>
          <w:rFonts w:eastAsia="Times New Roman"/>
        </w:rPr>
        <w:t>Echoscopie in de verloskunde en gynaecologie van Vugt e.a.</w:t>
      </w:r>
    </w:p>
    <w:p w14:paraId="520F27D2" w14:textId="77777777" w:rsidR="007F175D" w:rsidRPr="00EC2A6B" w:rsidRDefault="007F175D" w:rsidP="007F175D">
      <w:pPr>
        <w:rPr>
          <w:rFonts w:eastAsia="Times New Roman"/>
        </w:rPr>
      </w:pPr>
      <w:r w:rsidRPr="00EC2A6B">
        <w:rPr>
          <w:rFonts w:eastAsia="Times New Roman"/>
        </w:rPr>
        <w:t>NVOG-richtlijnen: voor de EUG Tubaire Extra Uteriene Graviditeit (EUG) en Zwangerschap met Onbekende Locatie (ZOL) + protocol uitvoering gynaecologische echo</w:t>
      </w:r>
    </w:p>
    <w:p w14:paraId="2A777C3B" w14:textId="77777777" w:rsidR="007F175D" w:rsidRDefault="007F175D" w:rsidP="007F175D">
      <w:pPr>
        <w:rPr>
          <w:rFonts w:eastAsia="Times New Roman"/>
        </w:rPr>
      </w:pPr>
      <w:r w:rsidRPr="00EC2A6B">
        <w:rPr>
          <w:rFonts w:eastAsia="Times New Roman"/>
        </w:rPr>
        <w:t>NVOG-richtlijnen:</w:t>
      </w:r>
      <w:r>
        <w:rPr>
          <w:rFonts w:eastAsia="Times New Roman"/>
        </w:rPr>
        <w:t xml:space="preserve"> </w:t>
      </w:r>
      <w:r w:rsidRPr="00EC2A6B">
        <w:rPr>
          <w:rFonts w:eastAsia="Times New Roman"/>
        </w:rPr>
        <w:t>Voor gyn echo + buikklachten protocol uitvoering gyn echo+ ovariumtumoren +het vergrote adnex+erfelijke gyn</w:t>
      </w:r>
      <w:r>
        <w:rPr>
          <w:rFonts w:eastAsia="Times New Roman"/>
        </w:rPr>
        <w:t xml:space="preserve">. </w:t>
      </w:r>
      <w:r w:rsidRPr="00EC2A6B">
        <w:rPr>
          <w:rFonts w:eastAsia="Times New Roman"/>
        </w:rPr>
        <w:t>kanker</w:t>
      </w:r>
    </w:p>
    <w:p w14:paraId="008D46B9" w14:textId="4D8F8460" w:rsidR="006A1675" w:rsidRPr="00363685" w:rsidRDefault="00E35C4E" w:rsidP="00363685">
      <w:pPr>
        <w:rPr>
          <w:rFonts w:eastAsia="Times New Roman"/>
        </w:rPr>
      </w:pPr>
      <w:r>
        <w:rPr>
          <w:rFonts w:eastAsia="Times New Roman"/>
        </w:rPr>
        <w:t>PUL + ZOL</w:t>
      </w:r>
    </w:p>
    <w:p w14:paraId="201F9D3E" w14:textId="6392450B" w:rsidR="00866905" w:rsidRPr="007D2CAE" w:rsidRDefault="00866905" w:rsidP="00866905">
      <w:pPr>
        <w:pStyle w:val="Lijstalinea"/>
        <w:numPr>
          <w:ilvl w:val="0"/>
          <w:numId w:val="1"/>
        </w:numPr>
        <w:rPr>
          <w:rFonts w:eastAsia="Times New Roman"/>
          <w:b/>
          <w:bCs/>
        </w:rPr>
      </w:pPr>
      <w:r w:rsidRPr="007D2CAE">
        <w:rPr>
          <w:rFonts w:eastAsia="Times New Roman"/>
          <w:b/>
          <w:bCs/>
        </w:rPr>
        <w:t>Informatie over de docenten/trainers</w:t>
      </w:r>
    </w:p>
    <w:p w14:paraId="4DBA6E7A" w14:textId="77777777" w:rsidR="00A4382A" w:rsidRDefault="00A4382A" w:rsidP="00BE6197">
      <w:pPr>
        <w:rPr>
          <w:rFonts w:eastAsia="Times New Roman"/>
        </w:rPr>
      </w:pPr>
    </w:p>
    <w:p w14:paraId="40281C5D" w14:textId="5DD4F4A6" w:rsidR="00A4382A" w:rsidRDefault="00866905" w:rsidP="00BE6197">
      <w:pPr>
        <w:rPr>
          <w:rFonts w:eastAsia="Times New Roman"/>
        </w:rPr>
      </w:pPr>
      <w:r w:rsidRPr="00A4382A">
        <w:rPr>
          <w:rFonts w:eastAsia="Times New Roman"/>
        </w:rPr>
        <w:t>Docenten:</w:t>
      </w:r>
    </w:p>
    <w:p w14:paraId="58904942" w14:textId="2EB3BD08" w:rsidR="006249E3" w:rsidRDefault="00FD6266" w:rsidP="00BE6197">
      <w:pPr>
        <w:rPr>
          <w:rFonts w:eastAsia="Times New Roman"/>
        </w:rPr>
      </w:pPr>
      <w:r>
        <w:rPr>
          <w:rFonts w:eastAsia="Times New Roman"/>
        </w:rPr>
        <w:t>Ans Remmink, gepensioneerd gynaecoloog</w:t>
      </w:r>
      <w:r w:rsidR="00832E50">
        <w:rPr>
          <w:rFonts w:eastAsia="Times New Roman"/>
        </w:rPr>
        <w:t xml:space="preserve"> RKZ</w:t>
      </w:r>
    </w:p>
    <w:p w14:paraId="37876462" w14:textId="67927962" w:rsidR="00682820" w:rsidRDefault="004A5BDF" w:rsidP="00BE6197">
      <w:pPr>
        <w:rPr>
          <w:rFonts w:eastAsia="Times New Roman"/>
        </w:rPr>
      </w:pPr>
      <w:r>
        <w:rPr>
          <w:rFonts w:eastAsia="Times New Roman"/>
        </w:rPr>
        <w:lastRenderedPageBreak/>
        <w:t>Manita Vlegels</w:t>
      </w:r>
      <w:r w:rsidR="009E5496">
        <w:rPr>
          <w:rFonts w:eastAsia="Times New Roman"/>
        </w:rPr>
        <w:t>, werkzaam als ech</w:t>
      </w:r>
      <w:r w:rsidR="00924796">
        <w:rPr>
          <w:rFonts w:eastAsia="Times New Roman"/>
        </w:rPr>
        <w:t>oscopist</w:t>
      </w:r>
      <w:r w:rsidR="00F35AA5">
        <w:rPr>
          <w:rFonts w:eastAsia="Times New Roman"/>
        </w:rPr>
        <w:t xml:space="preserve"> O&amp;G</w:t>
      </w:r>
      <w:r w:rsidR="00924796">
        <w:rPr>
          <w:rFonts w:eastAsia="Times New Roman"/>
        </w:rPr>
        <w:t xml:space="preserve"> in het ziekenhuis sinds 2000</w:t>
      </w:r>
      <w:r w:rsidR="00F35AA5">
        <w:rPr>
          <w:rFonts w:eastAsia="Times New Roman"/>
        </w:rPr>
        <w:t xml:space="preserve"> en werkzaam als docent opleiding O&amp;G Inholland Academie sinds 2001</w:t>
      </w:r>
      <w:r w:rsidR="00AE5AB5">
        <w:rPr>
          <w:rFonts w:eastAsia="Times New Roman"/>
        </w:rPr>
        <w:t xml:space="preserve">, </w:t>
      </w:r>
      <w:r w:rsidR="00A500B3">
        <w:rPr>
          <w:rFonts w:eastAsia="Times New Roman"/>
        </w:rPr>
        <w:t>BIG nummer: 59003971930</w:t>
      </w:r>
    </w:p>
    <w:p w14:paraId="1B9D68AC" w14:textId="77777777" w:rsidR="00A4382A" w:rsidRPr="00BE6197" w:rsidRDefault="00A4382A" w:rsidP="00BE6197">
      <w:pPr>
        <w:rPr>
          <w:rFonts w:eastAsia="Times New Roman"/>
        </w:rPr>
      </w:pPr>
    </w:p>
    <w:p w14:paraId="77E00D24" w14:textId="46DEE818" w:rsidR="00866905" w:rsidRPr="007D2CAE" w:rsidRDefault="00866905" w:rsidP="00866905">
      <w:pPr>
        <w:pStyle w:val="Lijstalinea"/>
        <w:numPr>
          <w:ilvl w:val="0"/>
          <w:numId w:val="1"/>
        </w:numPr>
        <w:rPr>
          <w:rFonts w:eastAsia="Times New Roman"/>
          <w:b/>
          <w:bCs/>
        </w:rPr>
      </w:pPr>
      <w:r w:rsidRPr="007D2CAE">
        <w:rPr>
          <w:rFonts w:eastAsia="Times New Roman"/>
          <w:b/>
          <w:bCs/>
        </w:rPr>
        <w:t>Leerdoelen</w:t>
      </w:r>
    </w:p>
    <w:p w14:paraId="707AC618" w14:textId="15E8DC0E" w:rsidR="006A1675" w:rsidRDefault="006A1675" w:rsidP="006A1675">
      <w:pPr>
        <w:rPr>
          <w:rFonts w:eastAsia="Times New Roman"/>
        </w:rPr>
      </w:pPr>
    </w:p>
    <w:p w14:paraId="1A6E2540" w14:textId="51ED84C1" w:rsidR="00C34F96" w:rsidRDefault="00D02D24" w:rsidP="00860D9F">
      <w:pPr>
        <w:pStyle w:val="Lijstalinea"/>
        <w:numPr>
          <w:ilvl w:val="0"/>
          <w:numId w:val="1"/>
        </w:numPr>
        <w:rPr>
          <w:rFonts w:eastAsia="Times New Roman"/>
        </w:rPr>
      </w:pPr>
      <w:r>
        <w:rPr>
          <w:rFonts w:eastAsia="Times New Roman"/>
        </w:rPr>
        <w:t>Tijdig herkennen EUG</w:t>
      </w:r>
    </w:p>
    <w:p w14:paraId="5578A3BA" w14:textId="77777777" w:rsidR="00D02D24" w:rsidRPr="00D02D24" w:rsidRDefault="00D02D24" w:rsidP="00D02D24">
      <w:pPr>
        <w:pStyle w:val="Lijstalinea"/>
        <w:rPr>
          <w:rFonts w:eastAsia="Times New Roman"/>
        </w:rPr>
      </w:pPr>
    </w:p>
    <w:p w14:paraId="200AB2C3" w14:textId="4BCD9BDE" w:rsidR="00D02D24" w:rsidRPr="00860D9F" w:rsidRDefault="00D3512A" w:rsidP="00860D9F">
      <w:pPr>
        <w:pStyle w:val="Lijstalinea"/>
        <w:numPr>
          <w:ilvl w:val="0"/>
          <w:numId w:val="1"/>
        </w:numPr>
        <w:rPr>
          <w:rFonts w:eastAsia="Times New Roman"/>
        </w:rPr>
      </w:pPr>
      <w:r>
        <w:rPr>
          <w:rFonts w:eastAsia="Times New Roman"/>
        </w:rPr>
        <w:t>Kennis over de symptomen van EUG</w:t>
      </w:r>
    </w:p>
    <w:p w14:paraId="2E7546EF" w14:textId="609E7C37" w:rsidR="00F07521" w:rsidRDefault="00D3512A" w:rsidP="00750E7F">
      <w:pPr>
        <w:pStyle w:val="Lijstalinea"/>
        <w:numPr>
          <w:ilvl w:val="0"/>
          <w:numId w:val="1"/>
        </w:numPr>
        <w:rPr>
          <w:rFonts w:eastAsia="Times New Roman"/>
        </w:rPr>
      </w:pPr>
      <w:r>
        <w:rPr>
          <w:rFonts w:eastAsia="Times New Roman"/>
        </w:rPr>
        <w:t>Lokalisatie EUG</w:t>
      </w:r>
    </w:p>
    <w:p w14:paraId="3B103D39" w14:textId="41DB2226" w:rsidR="00062D52" w:rsidRDefault="00062D52" w:rsidP="00750E7F">
      <w:pPr>
        <w:pStyle w:val="Lijstalinea"/>
        <w:numPr>
          <w:ilvl w:val="0"/>
          <w:numId w:val="1"/>
        </w:numPr>
        <w:rPr>
          <w:rFonts w:eastAsia="Times New Roman"/>
        </w:rPr>
      </w:pPr>
      <w:r>
        <w:rPr>
          <w:rFonts w:eastAsia="Times New Roman"/>
        </w:rPr>
        <w:t>Onderscheid herkennen EUG en andere buikpijnklachten</w:t>
      </w:r>
    </w:p>
    <w:p w14:paraId="1FA53747" w14:textId="77777777" w:rsidR="00994D09" w:rsidRPr="00994D09" w:rsidRDefault="00994D09" w:rsidP="00994D09">
      <w:pPr>
        <w:rPr>
          <w:rFonts w:eastAsia="Times New Roman"/>
        </w:rPr>
      </w:pPr>
    </w:p>
    <w:p w14:paraId="69651211" w14:textId="30CDBBEB" w:rsidR="00866905" w:rsidRPr="007D2CAE" w:rsidRDefault="00866905" w:rsidP="00866905">
      <w:pPr>
        <w:pStyle w:val="Lijstalinea"/>
        <w:numPr>
          <w:ilvl w:val="0"/>
          <w:numId w:val="1"/>
        </w:numPr>
        <w:rPr>
          <w:rFonts w:eastAsia="Times New Roman"/>
          <w:b/>
          <w:bCs/>
        </w:rPr>
      </w:pPr>
      <w:r w:rsidRPr="007D2CAE">
        <w:rPr>
          <w:rFonts w:eastAsia="Times New Roman"/>
          <w:b/>
          <w:bCs/>
        </w:rPr>
        <w:t xml:space="preserve">Voorbereiding? Zo ja, voor hoeveel uur? Toetsing ja/nee en hoe? </w:t>
      </w:r>
    </w:p>
    <w:p w14:paraId="5FAEE1DD" w14:textId="4CABD503" w:rsidR="00EB5211" w:rsidRDefault="00EB5211" w:rsidP="00EB5211">
      <w:pPr>
        <w:rPr>
          <w:rFonts w:eastAsia="Times New Roman"/>
        </w:rPr>
      </w:pPr>
    </w:p>
    <w:p w14:paraId="7717B8A4" w14:textId="7C3DA30A" w:rsidR="00B15EEF" w:rsidRDefault="00B15EEF" w:rsidP="00EB5211">
      <w:pPr>
        <w:rPr>
          <w:rFonts w:eastAsia="Times New Roman"/>
        </w:rPr>
      </w:pPr>
      <w:r>
        <w:rPr>
          <w:rFonts w:eastAsia="Times New Roman"/>
        </w:rPr>
        <w:t xml:space="preserve">1 uur doornemen richtlijnen. Interactieve toetsing door het stellen van vragen </w:t>
      </w:r>
      <w:r w:rsidR="001328D0">
        <w:rPr>
          <w:rFonts w:eastAsia="Times New Roman"/>
        </w:rPr>
        <w:t>tijdens presentatie en hands on gedeelte.</w:t>
      </w:r>
    </w:p>
    <w:p w14:paraId="6572F6E8" w14:textId="301F01E1" w:rsidR="00866905" w:rsidRDefault="00866905" w:rsidP="00866905">
      <w:pPr>
        <w:pStyle w:val="Lijstalinea"/>
        <w:numPr>
          <w:ilvl w:val="0"/>
          <w:numId w:val="1"/>
        </w:numPr>
        <w:rPr>
          <w:rFonts w:eastAsia="Times New Roman"/>
        </w:rPr>
      </w:pPr>
      <w:r w:rsidRPr="007D2CAE">
        <w:rPr>
          <w:rFonts w:eastAsia="Times New Roman"/>
          <w:b/>
          <w:bCs/>
        </w:rPr>
        <w:t>Beroepsrollen (max. 3 en samen 100%):</w:t>
      </w:r>
      <w:r>
        <w:rPr>
          <w:rFonts w:eastAsia="Times New Roman"/>
        </w:rPr>
        <w:t xml:space="preserve"> </w:t>
      </w:r>
      <w:hyperlink r:id="rId8" w:history="1">
        <w:r>
          <w:rPr>
            <w:rStyle w:val="Hyperlink"/>
            <w:rFonts w:eastAsia="Times New Roman"/>
          </w:rPr>
          <w:t>https://www.kwaliteitsregisterverloskundigen.nl/uploads/kwaliteitsregisterverloskundigen.nl/knov_kwal_downloads/133/file/taakgebieden_en_rollen_beroepsprofiel.pdf</w:t>
        </w:r>
      </w:hyperlink>
    </w:p>
    <w:p w14:paraId="3097D900" w14:textId="2A1E38DE" w:rsidR="003C62FD" w:rsidRDefault="003C62FD" w:rsidP="003C62FD">
      <w:pPr>
        <w:rPr>
          <w:rFonts w:eastAsia="Times New Roman"/>
        </w:rPr>
      </w:pPr>
    </w:p>
    <w:p w14:paraId="2C4D1A8B" w14:textId="3FA0C3B9" w:rsidR="003C62FD" w:rsidRDefault="00005FCA" w:rsidP="003C62FD">
      <w:pPr>
        <w:rPr>
          <w:rFonts w:eastAsia="Times New Roman"/>
        </w:rPr>
      </w:pPr>
      <w:r>
        <w:rPr>
          <w:rFonts w:eastAsia="Times New Roman"/>
        </w:rPr>
        <w:t>Medisch</w:t>
      </w:r>
      <w:r w:rsidR="00573F71">
        <w:rPr>
          <w:rFonts w:eastAsia="Times New Roman"/>
        </w:rPr>
        <w:t xml:space="preserve"> deskundige</w:t>
      </w:r>
      <w:r w:rsidR="00A73B69">
        <w:rPr>
          <w:rFonts w:eastAsia="Times New Roman"/>
        </w:rPr>
        <w:t xml:space="preserve"> 70%</w:t>
      </w:r>
    </w:p>
    <w:p w14:paraId="64786254" w14:textId="1DFCA07F" w:rsidR="003C62FD" w:rsidRPr="003C62FD" w:rsidRDefault="00005FCA" w:rsidP="003C62FD">
      <w:pPr>
        <w:rPr>
          <w:rFonts w:eastAsia="Times New Roman"/>
        </w:rPr>
      </w:pPr>
      <w:r>
        <w:rPr>
          <w:rFonts w:eastAsia="Times New Roman"/>
        </w:rPr>
        <w:t>Beroepsbeoefenaar</w:t>
      </w:r>
      <w:r w:rsidR="00A73B69">
        <w:rPr>
          <w:rFonts w:eastAsia="Times New Roman"/>
        </w:rPr>
        <w:t xml:space="preserve"> 30%</w:t>
      </w:r>
    </w:p>
    <w:p w14:paraId="25D531A3" w14:textId="77777777" w:rsidR="00866905" w:rsidRDefault="00866905"/>
    <w:sectPr w:rsidR="0086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05F0"/>
    <w:multiLevelType w:val="hybridMultilevel"/>
    <w:tmpl w:val="E3C0E974"/>
    <w:lvl w:ilvl="0" w:tplc="8FEE0BA0">
      <w:start w:val="1"/>
      <w:numFmt w:val="bullet"/>
      <w:lvlText w:val="•"/>
      <w:lvlJc w:val="left"/>
      <w:pPr>
        <w:tabs>
          <w:tab w:val="num" w:pos="720"/>
        </w:tabs>
        <w:ind w:left="720" w:hanging="360"/>
      </w:pPr>
      <w:rPr>
        <w:rFonts w:ascii="Arial" w:hAnsi="Arial" w:hint="default"/>
      </w:rPr>
    </w:lvl>
    <w:lvl w:ilvl="1" w:tplc="4F42FEEE" w:tentative="1">
      <w:start w:val="1"/>
      <w:numFmt w:val="bullet"/>
      <w:lvlText w:val="•"/>
      <w:lvlJc w:val="left"/>
      <w:pPr>
        <w:tabs>
          <w:tab w:val="num" w:pos="1440"/>
        </w:tabs>
        <w:ind w:left="1440" w:hanging="360"/>
      </w:pPr>
      <w:rPr>
        <w:rFonts w:ascii="Arial" w:hAnsi="Arial" w:hint="default"/>
      </w:rPr>
    </w:lvl>
    <w:lvl w:ilvl="2" w:tplc="76028726" w:tentative="1">
      <w:start w:val="1"/>
      <w:numFmt w:val="bullet"/>
      <w:lvlText w:val="•"/>
      <w:lvlJc w:val="left"/>
      <w:pPr>
        <w:tabs>
          <w:tab w:val="num" w:pos="2160"/>
        </w:tabs>
        <w:ind w:left="2160" w:hanging="360"/>
      </w:pPr>
      <w:rPr>
        <w:rFonts w:ascii="Arial" w:hAnsi="Arial" w:hint="default"/>
      </w:rPr>
    </w:lvl>
    <w:lvl w:ilvl="3" w:tplc="3E0A81FA" w:tentative="1">
      <w:start w:val="1"/>
      <w:numFmt w:val="bullet"/>
      <w:lvlText w:val="•"/>
      <w:lvlJc w:val="left"/>
      <w:pPr>
        <w:tabs>
          <w:tab w:val="num" w:pos="2880"/>
        </w:tabs>
        <w:ind w:left="2880" w:hanging="360"/>
      </w:pPr>
      <w:rPr>
        <w:rFonts w:ascii="Arial" w:hAnsi="Arial" w:hint="default"/>
      </w:rPr>
    </w:lvl>
    <w:lvl w:ilvl="4" w:tplc="C446644A" w:tentative="1">
      <w:start w:val="1"/>
      <w:numFmt w:val="bullet"/>
      <w:lvlText w:val="•"/>
      <w:lvlJc w:val="left"/>
      <w:pPr>
        <w:tabs>
          <w:tab w:val="num" w:pos="3600"/>
        </w:tabs>
        <w:ind w:left="3600" w:hanging="360"/>
      </w:pPr>
      <w:rPr>
        <w:rFonts w:ascii="Arial" w:hAnsi="Arial" w:hint="default"/>
      </w:rPr>
    </w:lvl>
    <w:lvl w:ilvl="5" w:tplc="D8641974" w:tentative="1">
      <w:start w:val="1"/>
      <w:numFmt w:val="bullet"/>
      <w:lvlText w:val="•"/>
      <w:lvlJc w:val="left"/>
      <w:pPr>
        <w:tabs>
          <w:tab w:val="num" w:pos="4320"/>
        </w:tabs>
        <w:ind w:left="4320" w:hanging="360"/>
      </w:pPr>
      <w:rPr>
        <w:rFonts w:ascii="Arial" w:hAnsi="Arial" w:hint="default"/>
      </w:rPr>
    </w:lvl>
    <w:lvl w:ilvl="6" w:tplc="D22EAAD4" w:tentative="1">
      <w:start w:val="1"/>
      <w:numFmt w:val="bullet"/>
      <w:lvlText w:val="•"/>
      <w:lvlJc w:val="left"/>
      <w:pPr>
        <w:tabs>
          <w:tab w:val="num" w:pos="5040"/>
        </w:tabs>
        <w:ind w:left="5040" w:hanging="360"/>
      </w:pPr>
      <w:rPr>
        <w:rFonts w:ascii="Arial" w:hAnsi="Arial" w:hint="default"/>
      </w:rPr>
    </w:lvl>
    <w:lvl w:ilvl="7" w:tplc="1F764714" w:tentative="1">
      <w:start w:val="1"/>
      <w:numFmt w:val="bullet"/>
      <w:lvlText w:val="•"/>
      <w:lvlJc w:val="left"/>
      <w:pPr>
        <w:tabs>
          <w:tab w:val="num" w:pos="5760"/>
        </w:tabs>
        <w:ind w:left="5760" w:hanging="360"/>
      </w:pPr>
      <w:rPr>
        <w:rFonts w:ascii="Arial" w:hAnsi="Arial" w:hint="default"/>
      </w:rPr>
    </w:lvl>
    <w:lvl w:ilvl="8" w:tplc="2D2A1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0F28F9"/>
    <w:multiLevelType w:val="hybridMultilevel"/>
    <w:tmpl w:val="CC849A30"/>
    <w:lvl w:ilvl="0" w:tplc="26144C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7462E4"/>
    <w:multiLevelType w:val="hybridMultilevel"/>
    <w:tmpl w:val="F8A6BB84"/>
    <w:lvl w:ilvl="0" w:tplc="468AB06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6D70008"/>
    <w:multiLevelType w:val="hybridMultilevel"/>
    <w:tmpl w:val="B4363228"/>
    <w:lvl w:ilvl="0" w:tplc="A1FE2FC2">
      <w:start w:val="1"/>
      <w:numFmt w:val="bullet"/>
      <w:lvlText w:val="•"/>
      <w:lvlJc w:val="left"/>
      <w:pPr>
        <w:tabs>
          <w:tab w:val="num" w:pos="720"/>
        </w:tabs>
        <w:ind w:left="720" w:hanging="360"/>
      </w:pPr>
      <w:rPr>
        <w:rFonts w:ascii="Arial" w:hAnsi="Arial" w:hint="default"/>
      </w:rPr>
    </w:lvl>
    <w:lvl w:ilvl="1" w:tplc="8CE84168" w:tentative="1">
      <w:start w:val="1"/>
      <w:numFmt w:val="bullet"/>
      <w:lvlText w:val="•"/>
      <w:lvlJc w:val="left"/>
      <w:pPr>
        <w:tabs>
          <w:tab w:val="num" w:pos="1440"/>
        </w:tabs>
        <w:ind w:left="1440" w:hanging="360"/>
      </w:pPr>
      <w:rPr>
        <w:rFonts w:ascii="Arial" w:hAnsi="Arial" w:hint="default"/>
      </w:rPr>
    </w:lvl>
    <w:lvl w:ilvl="2" w:tplc="B7326DE2" w:tentative="1">
      <w:start w:val="1"/>
      <w:numFmt w:val="bullet"/>
      <w:lvlText w:val="•"/>
      <w:lvlJc w:val="left"/>
      <w:pPr>
        <w:tabs>
          <w:tab w:val="num" w:pos="2160"/>
        </w:tabs>
        <w:ind w:left="2160" w:hanging="360"/>
      </w:pPr>
      <w:rPr>
        <w:rFonts w:ascii="Arial" w:hAnsi="Arial" w:hint="default"/>
      </w:rPr>
    </w:lvl>
    <w:lvl w:ilvl="3" w:tplc="1304E432" w:tentative="1">
      <w:start w:val="1"/>
      <w:numFmt w:val="bullet"/>
      <w:lvlText w:val="•"/>
      <w:lvlJc w:val="left"/>
      <w:pPr>
        <w:tabs>
          <w:tab w:val="num" w:pos="2880"/>
        </w:tabs>
        <w:ind w:left="2880" w:hanging="360"/>
      </w:pPr>
      <w:rPr>
        <w:rFonts w:ascii="Arial" w:hAnsi="Arial" w:hint="default"/>
      </w:rPr>
    </w:lvl>
    <w:lvl w:ilvl="4" w:tplc="080285A4" w:tentative="1">
      <w:start w:val="1"/>
      <w:numFmt w:val="bullet"/>
      <w:lvlText w:val="•"/>
      <w:lvlJc w:val="left"/>
      <w:pPr>
        <w:tabs>
          <w:tab w:val="num" w:pos="3600"/>
        </w:tabs>
        <w:ind w:left="3600" w:hanging="360"/>
      </w:pPr>
      <w:rPr>
        <w:rFonts w:ascii="Arial" w:hAnsi="Arial" w:hint="default"/>
      </w:rPr>
    </w:lvl>
    <w:lvl w:ilvl="5" w:tplc="7B60AD5E" w:tentative="1">
      <w:start w:val="1"/>
      <w:numFmt w:val="bullet"/>
      <w:lvlText w:val="•"/>
      <w:lvlJc w:val="left"/>
      <w:pPr>
        <w:tabs>
          <w:tab w:val="num" w:pos="4320"/>
        </w:tabs>
        <w:ind w:left="4320" w:hanging="360"/>
      </w:pPr>
      <w:rPr>
        <w:rFonts w:ascii="Arial" w:hAnsi="Arial" w:hint="default"/>
      </w:rPr>
    </w:lvl>
    <w:lvl w:ilvl="6" w:tplc="639E004C" w:tentative="1">
      <w:start w:val="1"/>
      <w:numFmt w:val="bullet"/>
      <w:lvlText w:val="•"/>
      <w:lvlJc w:val="left"/>
      <w:pPr>
        <w:tabs>
          <w:tab w:val="num" w:pos="5040"/>
        </w:tabs>
        <w:ind w:left="5040" w:hanging="360"/>
      </w:pPr>
      <w:rPr>
        <w:rFonts w:ascii="Arial" w:hAnsi="Arial" w:hint="default"/>
      </w:rPr>
    </w:lvl>
    <w:lvl w:ilvl="7" w:tplc="9B022F4A" w:tentative="1">
      <w:start w:val="1"/>
      <w:numFmt w:val="bullet"/>
      <w:lvlText w:val="•"/>
      <w:lvlJc w:val="left"/>
      <w:pPr>
        <w:tabs>
          <w:tab w:val="num" w:pos="5760"/>
        </w:tabs>
        <w:ind w:left="5760" w:hanging="360"/>
      </w:pPr>
      <w:rPr>
        <w:rFonts w:ascii="Arial" w:hAnsi="Arial" w:hint="default"/>
      </w:rPr>
    </w:lvl>
    <w:lvl w:ilvl="8" w:tplc="8F8ED1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05"/>
    <w:rsid w:val="00005FCA"/>
    <w:rsid w:val="0001435D"/>
    <w:rsid w:val="00062D52"/>
    <w:rsid w:val="00066649"/>
    <w:rsid w:val="000737A6"/>
    <w:rsid w:val="00085ED3"/>
    <w:rsid w:val="000C2244"/>
    <w:rsid w:val="000C4443"/>
    <w:rsid w:val="001328D0"/>
    <w:rsid w:val="00266DE0"/>
    <w:rsid w:val="002671FE"/>
    <w:rsid w:val="00283B7D"/>
    <w:rsid w:val="002C44B9"/>
    <w:rsid w:val="00363685"/>
    <w:rsid w:val="00364584"/>
    <w:rsid w:val="003C62FD"/>
    <w:rsid w:val="00412C71"/>
    <w:rsid w:val="00436591"/>
    <w:rsid w:val="0043672B"/>
    <w:rsid w:val="00482E8A"/>
    <w:rsid w:val="004A5BDF"/>
    <w:rsid w:val="00515427"/>
    <w:rsid w:val="0056114B"/>
    <w:rsid w:val="00573F71"/>
    <w:rsid w:val="005C70E3"/>
    <w:rsid w:val="006022E1"/>
    <w:rsid w:val="0061547D"/>
    <w:rsid w:val="006249E3"/>
    <w:rsid w:val="00632C2B"/>
    <w:rsid w:val="006429E5"/>
    <w:rsid w:val="00682820"/>
    <w:rsid w:val="006935B9"/>
    <w:rsid w:val="006A1675"/>
    <w:rsid w:val="006B6FD9"/>
    <w:rsid w:val="00733260"/>
    <w:rsid w:val="00750E7F"/>
    <w:rsid w:val="007D1BAC"/>
    <w:rsid w:val="007D2CAE"/>
    <w:rsid w:val="007F175D"/>
    <w:rsid w:val="007F6DA6"/>
    <w:rsid w:val="0080640A"/>
    <w:rsid w:val="00832E50"/>
    <w:rsid w:val="00860D9F"/>
    <w:rsid w:val="00866905"/>
    <w:rsid w:val="00873146"/>
    <w:rsid w:val="00887A80"/>
    <w:rsid w:val="00924796"/>
    <w:rsid w:val="00930A6F"/>
    <w:rsid w:val="0095202C"/>
    <w:rsid w:val="009731D4"/>
    <w:rsid w:val="00977B74"/>
    <w:rsid w:val="00986220"/>
    <w:rsid w:val="00994D09"/>
    <w:rsid w:val="009E5496"/>
    <w:rsid w:val="00A018AA"/>
    <w:rsid w:val="00A10F8F"/>
    <w:rsid w:val="00A1131B"/>
    <w:rsid w:val="00A4382A"/>
    <w:rsid w:val="00A500B3"/>
    <w:rsid w:val="00A63F3E"/>
    <w:rsid w:val="00A73B69"/>
    <w:rsid w:val="00A758E6"/>
    <w:rsid w:val="00AA2EF3"/>
    <w:rsid w:val="00AE5AB5"/>
    <w:rsid w:val="00AF6C4A"/>
    <w:rsid w:val="00B156F8"/>
    <w:rsid w:val="00B15EEF"/>
    <w:rsid w:val="00B5263D"/>
    <w:rsid w:val="00BD6804"/>
    <w:rsid w:val="00BE6197"/>
    <w:rsid w:val="00C229DB"/>
    <w:rsid w:val="00C32AAA"/>
    <w:rsid w:val="00C34F96"/>
    <w:rsid w:val="00C450BA"/>
    <w:rsid w:val="00C916C4"/>
    <w:rsid w:val="00CA2BDC"/>
    <w:rsid w:val="00CD7811"/>
    <w:rsid w:val="00D02D24"/>
    <w:rsid w:val="00D3512A"/>
    <w:rsid w:val="00E0507C"/>
    <w:rsid w:val="00E35C4E"/>
    <w:rsid w:val="00E60BB5"/>
    <w:rsid w:val="00E82B07"/>
    <w:rsid w:val="00EB5211"/>
    <w:rsid w:val="00EC10D3"/>
    <w:rsid w:val="00ED7B62"/>
    <w:rsid w:val="00F07521"/>
    <w:rsid w:val="00F35AA5"/>
    <w:rsid w:val="00FD6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1C41"/>
  <w15:chartTrackingRefBased/>
  <w15:docId w15:val="{511C2C0D-A096-4E35-9F41-97F7C00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6905"/>
    <w:rPr>
      <w:color w:val="0563C1"/>
      <w:u w:val="single"/>
    </w:rPr>
  </w:style>
  <w:style w:type="paragraph" w:styleId="Lijstalinea">
    <w:name w:val="List Paragraph"/>
    <w:basedOn w:val="Standaard"/>
    <w:uiPriority w:val="34"/>
    <w:qFormat/>
    <w:rsid w:val="00866905"/>
    <w:pPr>
      <w:spacing w:after="0" w:line="240" w:lineRule="auto"/>
      <w:ind w:left="720"/>
    </w:pPr>
    <w:rPr>
      <w:rFonts w:ascii="Calibri" w:hAnsi="Calibri" w:cs="Calibri"/>
    </w:rPr>
  </w:style>
  <w:style w:type="character" w:styleId="GevolgdeHyperlink">
    <w:name w:val="FollowedHyperlink"/>
    <w:basedOn w:val="Standaardalinea-lettertype"/>
    <w:uiPriority w:val="99"/>
    <w:semiHidden/>
    <w:unhideWhenUsed/>
    <w:rsid w:val="003C6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19613">
      <w:bodyDiv w:val="1"/>
      <w:marLeft w:val="0"/>
      <w:marRight w:val="0"/>
      <w:marTop w:val="0"/>
      <w:marBottom w:val="0"/>
      <w:divBdr>
        <w:top w:val="none" w:sz="0" w:space="0" w:color="auto"/>
        <w:left w:val="none" w:sz="0" w:space="0" w:color="auto"/>
        <w:bottom w:val="none" w:sz="0" w:space="0" w:color="auto"/>
        <w:right w:val="none" w:sz="0" w:space="0" w:color="auto"/>
      </w:divBdr>
    </w:div>
    <w:div w:id="1219627126">
      <w:bodyDiv w:val="1"/>
      <w:marLeft w:val="0"/>
      <w:marRight w:val="0"/>
      <w:marTop w:val="0"/>
      <w:marBottom w:val="0"/>
      <w:divBdr>
        <w:top w:val="none" w:sz="0" w:space="0" w:color="auto"/>
        <w:left w:val="none" w:sz="0" w:space="0" w:color="auto"/>
        <w:bottom w:val="none" w:sz="0" w:space="0" w:color="auto"/>
        <w:right w:val="none" w:sz="0" w:space="0" w:color="auto"/>
      </w:divBdr>
      <w:divsChild>
        <w:div w:id="374231754">
          <w:marLeft w:val="360"/>
          <w:marRight w:val="0"/>
          <w:marTop w:val="200"/>
          <w:marBottom w:val="0"/>
          <w:divBdr>
            <w:top w:val="none" w:sz="0" w:space="0" w:color="auto"/>
            <w:left w:val="none" w:sz="0" w:space="0" w:color="auto"/>
            <w:bottom w:val="none" w:sz="0" w:space="0" w:color="auto"/>
            <w:right w:val="none" w:sz="0" w:space="0" w:color="auto"/>
          </w:divBdr>
        </w:div>
        <w:div w:id="64494234">
          <w:marLeft w:val="360"/>
          <w:marRight w:val="0"/>
          <w:marTop w:val="200"/>
          <w:marBottom w:val="0"/>
          <w:divBdr>
            <w:top w:val="none" w:sz="0" w:space="0" w:color="auto"/>
            <w:left w:val="none" w:sz="0" w:space="0" w:color="auto"/>
            <w:bottom w:val="none" w:sz="0" w:space="0" w:color="auto"/>
            <w:right w:val="none" w:sz="0" w:space="0" w:color="auto"/>
          </w:divBdr>
        </w:div>
        <w:div w:id="503206780">
          <w:marLeft w:val="360"/>
          <w:marRight w:val="0"/>
          <w:marTop w:val="200"/>
          <w:marBottom w:val="0"/>
          <w:divBdr>
            <w:top w:val="none" w:sz="0" w:space="0" w:color="auto"/>
            <w:left w:val="none" w:sz="0" w:space="0" w:color="auto"/>
            <w:bottom w:val="none" w:sz="0" w:space="0" w:color="auto"/>
            <w:right w:val="none" w:sz="0" w:space="0" w:color="auto"/>
          </w:divBdr>
        </w:div>
        <w:div w:id="1912229999">
          <w:marLeft w:val="360"/>
          <w:marRight w:val="0"/>
          <w:marTop w:val="200"/>
          <w:marBottom w:val="0"/>
          <w:divBdr>
            <w:top w:val="none" w:sz="0" w:space="0" w:color="auto"/>
            <w:left w:val="none" w:sz="0" w:space="0" w:color="auto"/>
            <w:bottom w:val="none" w:sz="0" w:space="0" w:color="auto"/>
            <w:right w:val="none" w:sz="0" w:space="0" w:color="auto"/>
          </w:divBdr>
        </w:div>
      </w:divsChild>
    </w:div>
    <w:div w:id="1540438472">
      <w:bodyDiv w:val="1"/>
      <w:marLeft w:val="0"/>
      <w:marRight w:val="0"/>
      <w:marTop w:val="0"/>
      <w:marBottom w:val="0"/>
      <w:divBdr>
        <w:top w:val="none" w:sz="0" w:space="0" w:color="auto"/>
        <w:left w:val="none" w:sz="0" w:space="0" w:color="auto"/>
        <w:bottom w:val="none" w:sz="0" w:space="0" w:color="auto"/>
        <w:right w:val="none" w:sz="0" w:space="0" w:color="auto"/>
      </w:divBdr>
      <w:divsChild>
        <w:div w:id="2620357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www.kwaliteitsregisterverloskundigen.nl%2Fuploads%2Fkwaliteitsregisterverloskundigen.nl%2Fknov_kwal_downloads%2F133%2Ffile%2Ftaakgebieden_en_rollen_beroepsprofiel.pdf&amp;data=02%7C01%7Cfmoerbeek%40dokh.nl%7C82206f68359a4410065208d844f65c06%7C30e012b115204ef9a1bdc29e4ded19be%7C0%7C0%7C637335172180972406&amp;sdata=P3Guk07Zt%2FJiHNfT1cignJS0pVDncBNh4D156K%2BsRN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0" ma:contentTypeDescription="Een nieuw document maken." ma:contentTypeScope="" ma:versionID="2e91dd50b3c9f2fcdc913e2282eec7f9">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74dd9a5288e3dde490c04a232456dff4"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2C22C-B368-435D-B9EB-C97C5F359E9F}"/>
</file>

<file path=customXml/itemProps2.xml><?xml version="1.0" encoding="utf-8"?>
<ds:datastoreItem xmlns:ds="http://schemas.openxmlformats.org/officeDocument/2006/customXml" ds:itemID="{6BD6DC72-3274-40BA-AB31-4124F1C528D5}">
  <ds:schemaRefs>
    <ds:schemaRef ds:uri="http://schemas.microsoft.com/office/2006/metadata/properties"/>
    <ds:schemaRef ds:uri="http://schemas.microsoft.com/office/infopath/2007/PartnerControls"/>
    <ds:schemaRef ds:uri="d7681759-01c1-4ded-b355-5f9e0bb13160"/>
  </ds:schemaRefs>
</ds:datastoreItem>
</file>

<file path=customXml/itemProps3.xml><?xml version="1.0" encoding="utf-8"?>
<ds:datastoreItem xmlns:ds="http://schemas.openxmlformats.org/officeDocument/2006/customXml" ds:itemID="{2AFDB4D4-EF03-4274-9A17-B49274DF8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2899</Characters>
  <Application>Microsoft Office Word</Application>
  <DocSecurity>4</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Moerbeek | DOKh</dc:creator>
  <cp:keywords/>
  <dc:description/>
  <cp:lastModifiedBy>Esther Luinge | DOKh</cp:lastModifiedBy>
  <cp:revision>2</cp:revision>
  <dcterms:created xsi:type="dcterms:W3CDTF">2021-06-07T14:23:00Z</dcterms:created>
  <dcterms:modified xsi:type="dcterms:W3CDTF">2021-06-07T14:23:00Z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